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86D8ED" w14:textId="51EEAFE0" w:rsidR="00E95491" w:rsidRPr="00E95491" w:rsidRDefault="00E95491" w:rsidP="00E95491">
      <w:pPr>
        <w:spacing w:after="0" w:line="240" w:lineRule="auto"/>
        <w:outlineLvl w:val="0"/>
        <w:rPr>
          <w:rFonts w:ascii="Calibri" w:eastAsia="Times New Roman" w:hAnsi="Calibri" w:cs="Calibri"/>
          <w:b/>
          <w:bCs/>
          <w:kern w:val="36"/>
          <w14:ligatures w14:val="none"/>
        </w:rPr>
      </w:pPr>
      <w:proofErr w:type="spellStart"/>
      <w:r w:rsidRPr="00E95491">
        <w:rPr>
          <w:rFonts w:ascii="Calibri" w:eastAsia="Times New Roman" w:hAnsi="Calibri" w:cs="Calibri"/>
          <w:b/>
          <w:bCs/>
          <w:kern w:val="36"/>
          <w14:ligatures w14:val="none"/>
        </w:rPr>
        <w:t>Brixentaler</w:t>
      </w:r>
      <w:proofErr w:type="spellEnd"/>
      <w:r w:rsidRPr="00E95491">
        <w:rPr>
          <w:rFonts w:ascii="Calibri" w:eastAsia="Times New Roman" w:hAnsi="Calibri" w:cs="Calibri"/>
          <w:b/>
          <w:bCs/>
          <w:kern w:val="36"/>
          <w14:ligatures w14:val="none"/>
        </w:rPr>
        <w:t xml:space="preserve"> Bergleuchten</w:t>
      </w:r>
    </w:p>
    <w:p w14:paraId="7C5A0B0B" w14:textId="1CC7DD3E" w:rsidR="00E95491" w:rsidRDefault="00E95491" w:rsidP="00E95491">
      <w:pPr>
        <w:spacing w:after="0" w:line="240" w:lineRule="auto"/>
        <w:outlineLvl w:val="0"/>
        <w:rPr>
          <w:rFonts w:ascii="Calibri" w:hAnsi="Calibri" w:cs="Calibri"/>
          <w:u w:val="single"/>
        </w:rPr>
      </w:pPr>
      <w:r w:rsidRPr="00E95491">
        <w:rPr>
          <w:rFonts w:ascii="Calibri" w:hAnsi="Calibri" w:cs="Calibri"/>
          <w:u w:val="single"/>
        </w:rPr>
        <w:t>Bestes Sommerwetter sorgte beim traditionellen Bergleuchten für einen stimmungsvollen Abend</w:t>
      </w:r>
    </w:p>
    <w:p w14:paraId="0FE75908" w14:textId="77777777" w:rsidR="00E95491" w:rsidRPr="00E95491" w:rsidRDefault="00E95491" w:rsidP="00E95491">
      <w:pPr>
        <w:spacing w:after="0" w:line="240" w:lineRule="auto"/>
        <w:outlineLvl w:val="0"/>
        <w:rPr>
          <w:rFonts w:ascii="Calibri" w:eastAsia="Times New Roman" w:hAnsi="Calibri" w:cs="Calibri"/>
          <w:b/>
          <w:bCs/>
          <w:kern w:val="36"/>
          <w:u w:val="single"/>
          <w14:ligatures w14:val="none"/>
        </w:rPr>
      </w:pPr>
    </w:p>
    <w:p w14:paraId="653CB411" w14:textId="77777777" w:rsidR="00E95491" w:rsidRPr="00E95491" w:rsidRDefault="00E95491" w:rsidP="00E95491">
      <w:pPr>
        <w:spacing w:after="0" w:line="240" w:lineRule="auto"/>
        <w:rPr>
          <w:rFonts w:ascii="Calibri" w:eastAsia="Times New Roman" w:hAnsi="Calibri" w:cs="Calibri"/>
          <w:kern w:val="0"/>
          <w:sz w:val="22"/>
          <w:szCs w:val="22"/>
          <w14:ligatures w14:val="none"/>
        </w:rPr>
      </w:pPr>
      <w:r w:rsidRPr="00E95491">
        <w:rPr>
          <w:rFonts w:ascii="Calibri" w:eastAsia="Times New Roman" w:hAnsi="Calibri" w:cs="Calibri"/>
          <w:kern w:val="0"/>
          <w:sz w:val="22"/>
          <w:szCs w:val="22"/>
          <w14:ligatures w14:val="none"/>
        </w:rPr>
        <w:t xml:space="preserve">Bei bestem Sommerwetter verwandelte sich das Brixental am Samstag, den </w:t>
      </w:r>
      <w:r w:rsidRPr="00E95491">
        <w:rPr>
          <w:rFonts w:ascii="Calibri" w:eastAsia="Times New Roman" w:hAnsi="Calibri" w:cs="Calibri"/>
          <w:b/>
          <w:bCs/>
          <w:kern w:val="0"/>
          <w:sz w:val="22"/>
          <w:szCs w:val="22"/>
          <w14:ligatures w14:val="none"/>
        </w:rPr>
        <w:t>22. August</w:t>
      </w:r>
      <w:r w:rsidRPr="00E95491">
        <w:rPr>
          <w:rFonts w:ascii="Calibri" w:eastAsia="Times New Roman" w:hAnsi="Calibri" w:cs="Calibri"/>
          <w:kern w:val="0"/>
          <w:sz w:val="22"/>
          <w:szCs w:val="22"/>
          <w14:ligatures w14:val="none"/>
        </w:rPr>
        <w:t xml:space="preserve">, wieder in ein eindrucksvolles Lichtermeer. Rund </w:t>
      </w:r>
      <w:r w:rsidRPr="00E95491">
        <w:rPr>
          <w:rFonts w:ascii="Calibri" w:eastAsia="Times New Roman" w:hAnsi="Calibri" w:cs="Calibri"/>
          <w:b/>
          <w:bCs/>
          <w:kern w:val="0"/>
          <w:sz w:val="22"/>
          <w:szCs w:val="22"/>
          <w14:ligatures w14:val="none"/>
        </w:rPr>
        <w:t>50.000 Fackeln</w:t>
      </w:r>
      <w:r w:rsidRPr="00E95491">
        <w:rPr>
          <w:rFonts w:ascii="Calibri" w:eastAsia="Times New Roman" w:hAnsi="Calibri" w:cs="Calibri"/>
          <w:kern w:val="0"/>
          <w:sz w:val="22"/>
          <w:szCs w:val="22"/>
          <w14:ligatures w14:val="none"/>
        </w:rPr>
        <w:t xml:space="preserve"> erhellten beim traditionellen </w:t>
      </w:r>
      <w:proofErr w:type="spellStart"/>
      <w:r w:rsidRPr="00E95491">
        <w:rPr>
          <w:rFonts w:ascii="Calibri" w:eastAsia="Times New Roman" w:hAnsi="Calibri" w:cs="Calibri"/>
          <w:b/>
          <w:bCs/>
          <w:kern w:val="0"/>
          <w:sz w:val="22"/>
          <w:szCs w:val="22"/>
          <w14:ligatures w14:val="none"/>
        </w:rPr>
        <w:t>Brixentaler</w:t>
      </w:r>
      <w:proofErr w:type="spellEnd"/>
      <w:r w:rsidRPr="00E95491">
        <w:rPr>
          <w:rFonts w:ascii="Calibri" w:eastAsia="Times New Roman" w:hAnsi="Calibri" w:cs="Calibri"/>
          <w:b/>
          <w:bCs/>
          <w:kern w:val="0"/>
          <w:sz w:val="22"/>
          <w:szCs w:val="22"/>
          <w14:ligatures w14:val="none"/>
        </w:rPr>
        <w:t xml:space="preserve"> Bergleuchten</w:t>
      </w:r>
      <w:r w:rsidRPr="00E95491">
        <w:rPr>
          <w:rFonts w:ascii="Calibri" w:eastAsia="Times New Roman" w:hAnsi="Calibri" w:cs="Calibri"/>
          <w:kern w:val="0"/>
          <w:sz w:val="22"/>
          <w:szCs w:val="22"/>
          <w14:ligatures w14:val="none"/>
        </w:rPr>
        <w:t xml:space="preserve"> die frisch gemähten Wiesen und Berghänge und zeichneten weithin sichtbare Bilder in die Dunkelheit.</w:t>
      </w:r>
    </w:p>
    <w:p w14:paraId="64D4E450" w14:textId="77777777" w:rsidR="00E95491" w:rsidRPr="00E95491" w:rsidRDefault="00E95491" w:rsidP="00E95491">
      <w:pPr>
        <w:spacing w:after="0" w:line="240" w:lineRule="auto"/>
        <w:rPr>
          <w:rFonts w:ascii="Calibri" w:eastAsia="Times New Roman" w:hAnsi="Calibri" w:cs="Calibri"/>
          <w:kern w:val="0"/>
          <w:sz w:val="22"/>
          <w:szCs w:val="22"/>
          <w14:ligatures w14:val="none"/>
        </w:rPr>
      </w:pPr>
      <w:r w:rsidRPr="00E95491">
        <w:rPr>
          <w:rFonts w:ascii="Calibri" w:eastAsia="Times New Roman" w:hAnsi="Calibri" w:cs="Calibri"/>
          <w:kern w:val="0"/>
          <w:sz w:val="22"/>
          <w:szCs w:val="22"/>
          <w14:ligatures w14:val="none"/>
        </w:rPr>
        <w:t>Bereits lange bevor die ersten Fackeln entzündet wurden, hatten zahlreiche Vereine, Gastronomen, Institutionen und freiwillige Helfer viel Arbeit in die Vorbereitungen gesteckt. Die Motive wurden geplant, auf den Hängen ausgesteckt und schließlich Fackel für Fackel entlang der vorgegebenen Formen platziert.</w:t>
      </w:r>
    </w:p>
    <w:p w14:paraId="5647BFBB" w14:textId="79C66179" w:rsidR="00E95491" w:rsidRDefault="00E95491" w:rsidP="00E95491">
      <w:pPr>
        <w:spacing w:after="0" w:line="240" w:lineRule="auto"/>
        <w:rPr>
          <w:rFonts w:ascii="Calibri" w:eastAsia="Times New Roman" w:hAnsi="Calibri" w:cs="Calibri"/>
          <w:kern w:val="0"/>
          <w:sz w:val="22"/>
          <w:szCs w:val="22"/>
          <w14:ligatures w14:val="none"/>
        </w:rPr>
      </w:pPr>
      <w:r w:rsidRPr="00E95491">
        <w:rPr>
          <w:rFonts w:ascii="Calibri" w:eastAsia="Times New Roman" w:hAnsi="Calibri" w:cs="Calibri"/>
          <w:kern w:val="0"/>
          <w:sz w:val="22"/>
          <w:szCs w:val="22"/>
          <w14:ligatures w14:val="none"/>
        </w:rPr>
        <w:t xml:space="preserve">Gegen </w:t>
      </w:r>
      <w:r w:rsidRPr="00E95491">
        <w:rPr>
          <w:rFonts w:ascii="Calibri" w:eastAsia="Times New Roman" w:hAnsi="Calibri" w:cs="Calibri"/>
          <w:b/>
          <w:bCs/>
          <w:kern w:val="0"/>
          <w:sz w:val="22"/>
          <w:szCs w:val="22"/>
          <w14:ligatures w14:val="none"/>
        </w:rPr>
        <w:t>21:00 Uhr</w:t>
      </w:r>
      <w:r w:rsidRPr="00E95491">
        <w:rPr>
          <w:rFonts w:ascii="Calibri" w:eastAsia="Times New Roman" w:hAnsi="Calibri" w:cs="Calibri"/>
          <w:kern w:val="0"/>
          <w:sz w:val="22"/>
          <w:szCs w:val="22"/>
          <w14:ligatures w14:val="none"/>
        </w:rPr>
        <w:t xml:space="preserve"> wurden die Fackeln entzündet und nach und nach erschienen die unterschiedlichsten Figuren und Symbole auf den Berghängen. Zu sehen waren unter anderem ein </w:t>
      </w:r>
      <w:r w:rsidRPr="00E95491">
        <w:rPr>
          <w:rFonts w:ascii="Calibri" w:eastAsia="Times New Roman" w:hAnsi="Calibri" w:cs="Calibri"/>
          <w:b/>
          <w:bCs/>
          <w:kern w:val="0"/>
          <w:sz w:val="22"/>
          <w:szCs w:val="22"/>
          <w14:ligatures w14:val="none"/>
        </w:rPr>
        <w:t>Skifahrer, eine Lyra, das Herz-Jesu-Motiv, der Tiroler Adler und eine Lederhose</w:t>
      </w:r>
      <w:r w:rsidRPr="00E95491">
        <w:rPr>
          <w:rFonts w:ascii="Calibri" w:eastAsia="Times New Roman" w:hAnsi="Calibri" w:cs="Calibri"/>
          <w:kern w:val="0"/>
          <w:sz w:val="22"/>
          <w:szCs w:val="22"/>
          <w14:ligatures w14:val="none"/>
        </w:rPr>
        <w:t xml:space="preserve">. Daneben sorgten zahlreiche weitere kunstvoll gestaltete Motive und Schriftzüge für Abwechslung und begeisterten die </w:t>
      </w:r>
      <w:proofErr w:type="spellStart"/>
      <w:proofErr w:type="gramStart"/>
      <w:r w:rsidRPr="00E95491">
        <w:rPr>
          <w:rFonts w:ascii="Calibri" w:eastAsia="Times New Roman" w:hAnsi="Calibri" w:cs="Calibri"/>
          <w:kern w:val="0"/>
          <w:sz w:val="22"/>
          <w:szCs w:val="22"/>
          <w14:ligatures w14:val="none"/>
        </w:rPr>
        <w:t>Besucher</w:t>
      </w:r>
      <w:r w:rsidR="00D16002">
        <w:rPr>
          <w:rFonts w:ascii="Calibri" w:eastAsia="Times New Roman" w:hAnsi="Calibri" w:cs="Calibri"/>
          <w:kern w:val="0"/>
          <w:sz w:val="22"/>
          <w:szCs w:val="22"/>
          <w14:ligatures w14:val="none"/>
        </w:rPr>
        <w:t>:innen</w:t>
      </w:r>
      <w:proofErr w:type="spellEnd"/>
      <w:proofErr w:type="gramEnd"/>
      <w:r w:rsidRPr="00E95491">
        <w:rPr>
          <w:rFonts w:ascii="Calibri" w:eastAsia="Times New Roman" w:hAnsi="Calibri" w:cs="Calibri"/>
          <w:kern w:val="0"/>
          <w:sz w:val="22"/>
          <w:szCs w:val="22"/>
          <w14:ligatures w14:val="none"/>
        </w:rPr>
        <w:t xml:space="preserve"> im gesamten Tal.</w:t>
      </w:r>
    </w:p>
    <w:p w14:paraId="0315D8F1" w14:textId="77777777" w:rsidR="00D16002" w:rsidRPr="00E95491" w:rsidRDefault="00D16002" w:rsidP="00E95491">
      <w:pPr>
        <w:spacing w:after="0" w:line="240" w:lineRule="auto"/>
        <w:rPr>
          <w:rFonts w:ascii="Calibri" w:eastAsia="Times New Roman" w:hAnsi="Calibri" w:cs="Calibri"/>
          <w:kern w:val="0"/>
          <w:sz w:val="22"/>
          <w:szCs w:val="22"/>
          <w14:ligatures w14:val="none"/>
        </w:rPr>
      </w:pPr>
    </w:p>
    <w:p w14:paraId="431644D9" w14:textId="77777777" w:rsidR="00E95491" w:rsidRPr="00D16002" w:rsidRDefault="00E95491" w:rsidP="00E95491">
      <w:pPr>
        <w:spacing w:after="0" w:line="240" w:lineRule="auto"/>
        <w:outlineLvl w:val="1"/>
        <w:rPr>
          <w:rFonts w:ascii="Calibri" w:eastAsia="Times New Roman" w:hAnsi="Calibri" w:cs="Calibri"/>
          <w:kern w:val="0"/>
          <w:sz w:val="22"/>
          <w:szCs w:val="22"/>
          <w:u w:val="single"/>
          <w14:ligatures w14:val="none"/>
        </w:rPr>
      </w:pPr>
      <w:r w:rsidRPr="00D16002">
        <w:rPr>
          <w:rFonts w:ascii="Calibri" w:eastAsia="Times New Roman" w:hAnsi="Calibri" w:cs="Calibri"/>
          <w:kern w:val="0"/>
          <w:sz w:val="22"/>
          <w:szCs w:val="22"/>
          <w:u w:val="single"/>
          <w14:ligatures w14:val="none"/>
        </w:rPr>
        <w:t>Musik und Unterhaltung in Brixen im Thale</w:t>
      </w:r>
    </w:p>
    <w:p w14:paraId="485C227B" w14:textId="41063C8F" w:rsidR="00E95491" w:rsidRPr="00E95491" w:rsidRDefault="00E95491" w:rsidP="00E95491">
      <w:pPr>
        <w:spacing w:after="0" w:line="240" w:lineRule="auto"/>
        <w:rPr>
          <w:rFonts w:ascii="Calibri" w:eastAsia="Times New Roman" w:hAnsi="Calibri" w:cs="Calibri"/>
          <w:kern w:val="0"/>
          <w:sz w:val="22"/>
          <w:szCs w:val="22"/>
          <w14:ligatures w14:val="none"/>
        </w:rPr>
      </w:pPr>
      <w:r w:rsidRPr="00E95491">
        <w:rPr>
          <w:rFonts w:ascii="Calibri" w:eastAsia="Times New Roman" w:hAnsi="Calibri" w:cs="Calibri"/>
          <w:kern w:val="0"/>
          <w:sz w:val="22"/>
          <w:szCs w:val="22"/>
          <w14:ligatures w14:val="none"/>
        </w:rPr>
        <w:t xml:space="preserve">Auch abseits der leuchtenden Berghänge wurde einiges geboten. In </w:t>
      </w:r>
      <w:r w:rsidRPr="00E95491">
        <w:rPr>
          <w:rFonts w:ascii="Calibri" w:eastAsia="Times New Roman" w:hAnsi="Calibri" w:cs="Calibri"/>
          <w:b/>
          <w:bCs/>
          <w:kern w:val="0"/>
          <w:sz w:val="22"/>
          <w:szCs w:val="22"/>
          <w14:ligatures w14:val="none"/>
        </w:rPr>
        <w:t>Brixen im Thale</w:t>
      </w:r>
      <w:r w:rsidRPr="00E95491">
        <w:rPr>
          <w:rFonts w:ascii="Calibri" w:eastAsia="Times New Roman" w:hAnsi="Calibri" w:cs="Calibri"/>
          <w:kern w:val="0"/>
          <w:sz w:val="22"/>
          <w:szCs w:val="22"/>
          <w14:ligatures w14:val="none"/>
        </w:rPr>
        <w:t xml:space="preserve"> begann das Rahmenprogramm bereits um </w:t>
      </w:r>
      <w:r w:rsidRPr="00E95491">
        <w:rPr>
          <w:rFonts w:ascii="Calibri" w:eastAsia="Times New Roman" w:hAnsi="Calibri" w:cs="Calibri"/>
          <w:b/>
          <w:bCs/>
          <w:kern w:val="0"/>
          <w:sz w:val="22"/>
          <w:szCs w:val="22"/>
          <w14:ligatures w14:val="none"/>
        </w:rPr>
        <w:t>19:00 Uhr am Dorfplatz</w:t>
      </w:r>
      <w:r w:rsidRPr="00E95491">
        <w:rPr>
          <w:rFonts w:ascii="Calibri" w:eastAsia="Times New Roman" w:hAnsi="Calibri" w:cs="Calibri"/>
          <w:kern w:val="0"/>
          <w:sz w:val="22"/>
          <w:szCs w:val="22"/>
          <w14:ligatures w14:val="none"/>
        </w:rPr>
        <w:t xml:space="preserve">. Die Band </w:t>
      </w:r>
      <w:r w:rsidRPr="00E95491">
        <w:rPr>
          <w:rFonts w:ascii="Calibri" w:eastAsia="Times New Roman" w:hAnsi="Calibri" w:cs="Calibri"/>
          <w:b/>
          <w:bCs/>
          <w:kern w:val="0"/>
          <w:sz w:val="22"/>
          <w:szCs w:val="22"/>
          <w14:ligatures w14:val="none"/>
        </w:rPr>
        <w:t>„Sumpfkröten“</w:t>
      </w:r>
      <w:r w:rsidRPr="00E95491">
        <w:rPr>
          <w:rFonts w:ascii="Calibri" w:eastAsia="Times New Roman" w:hAnsi="Calibri" w:cs="Calibri"/>
          <w:kern w:val="0"/>
          <w:sz w:val="22"/>
          <w:szCs w:val="22"/>
          <w14:ligatures w14:val="none"/>
        </w:rPr>
        <w:t xml:space="preserve"> sorgte mit Live-Musik für Stimmung, während der Skiclub Brixen im Thale die Bewirtung der Gäste übernahm. Für die jüngsten </w:t>
      </w:r>
      <w:proofErr w:type="spellStart"/>
      <w:proofErr w:type="gramStart"/>
      <w:r w:rsidRPr="00E95491">
        <w:rPr>
          <w:rFonts w:ascii="Calibri" w:eastAsia="Times New Roman" w:hAnsi="Calibri" w:cs="Calibri"/>
          <w:kern w:val="0"/>
          <w:sz w:val="22"/>
          <w:szCs w:val="22"/>
          <w14:ligatures w14:val="none"/>
        </w:rPr>
        <w:t>Besucher</w:t>
      </w:r>
      <w:r w:rsidR="00D16002">
        <w:rPr>
          <w:rFonts w:ascii="Calibri" w:eastAsia="Times New Roman" w:hAnsi="Calibri" w:cs="Calibri"/>
          <w:kern w:val="0"/>
          <w:sz w:val="22"/>
          <w:szCs w:val="22"/>
          <w14:ligatures w14:val="none"/>
        </w:rPr>
        <w:t>:innen</w:t>
      </w:r>
      <w:proofErr w:type="spellEnd"/>
      <w:proofErr w:type="gramEnd"/>
      <w:r w:rsidRPr="00E95491">
        <w:rPr>
          <w:rFonts w:ascii="Calibri" w:eastAsia="Times New Roman" w:hAnsi="Calibri" w:cs="Calibri"/>
          <w:kern w:val="0"/>
          <w:sz w:val="22"/>
          <w:szCs w:val="22"/>
          <w14:ligatures w14:val="none"/>
        </w:rPr>
        <w:t xml:space="preserve"> gab es Unterhaltung mit </w:t>
      </w:r>
      <w:r w:rsidRPr="00E95491">
        <w:rPr>
          <w:rFonts w:ascii="Calibri" w:eastAsia="Times New Roman" w:hAnsi="Calibri" w:cs="Calibri"/>
          <w:b/>
          <w:bCs/>
          <w:kern w:val="0"/>
          <w:sz w:val="22"/>
          <w:szCs w:val="22"/>
          <w14:ligatures w14:val="none"/>
        </w:rPr>
        <w:t>Bogi dem Clown</w:t>
      </w:r>
      <w:r w:rsidRPr="00E95491">
        <w:rPr>
          <w:rFonts w:ascii="Calibri" w:eastAsia="Times New Roman" w:hAnsi="Calibri" w:cs="Calibri"/>
          <w:kern w:val="0"/>
          <w:sz w:val="22"/>
          <w:szCs w:val="22"/>
          <w14:ligatures w14:val="none"/>
        </w:rPr>
        <w:t xml:space="preserve"> und dank des schönen Wetters konnte auch die </w:t>
      </w:r>
      <w:r w:rsidRPr="00E95491">
        <w:rPr>
          <w:rFonts w:ascii="Calibri" w:eastAsia="Times New Roman" w:hAnsi="Calibri" w:cs="Calibri"/>
          <w:b/>
          <w:bCs/>
          <w:kern w:val="0"/>
          <w:sz w:val="22"/>
          <w:szCs w:val="22"/>
          <w14:ligatures w14:val="none"/>
        </w:rPr>
        <w:t>Hüpfburg</w:t>
      </w:r>
      <w:r w:rsidRPr="00E95491">
        <w:rPr>
          <w:rFonts w:ascii="Calibri" w:eastAsia="Times New Roman" w:hAnsi="Calibri" w:cs="Calibri"/>
          <w:kern w:val="0"/>
          <w:sz w:val="22"/>
          <w:szCs w:val="22"/>
          <w14:ligatures w14:val="none"/>
        </w:rPr>
        <w:t xml:space="preserve"> genutzt werden.</w:t>
      </w:r>
    </w:p>
    <w:p w14:paraId="11A3A6DF" w14:textId="7C71095E" w:rsidR="00E95491" w:rsidRPr="00E95491" w:rsidRDefault="00E95491" w:rsidP="00E95491">
      <w:pPr>
        <w:spacing w:after="0" w:line="240" w:lineRule="auto"/>
        <w:rPr>
          <w:rFonts w:ascii="Calibri" w:eastAsia="Times New Roman" w:hAnsi="Calibri" w:cs="Calibri"/>
          <w:kern w:val="0"/>
          <w:sz w:val="22"/>
          <w:szCs w:val="22"/>
          <w14:ligatures w14:val="none"/>
        </w:rPr>
      </w:pPr>
      <w:r w:rsidRPr="00E95491">
        <w:rPr>
          <w:rFonts w:ascii="Calibri" w:eastAsia="Times New Roman" w:hAnsi="Calibri" w:cs="Calibri"/>
          <w:kern w:val="0"/>
          <w:sz w:val="22"/>
          <w:szCs w:val="22"/>
          <w14:ligatures w14:val="none"/>
        </w:rPr>
        <w:t xml:space="preserve">Wer das Bergleuchten aus erhöhter Perspektive erleben wollte, hatte ebenfalls Gelegenheit dazu. Der </w:t>
      </w:r>
      <w:proofErr w:type="spellStart"/>
      <w:r w:rsidRPr="00E95491">
        <w:rPr>
          <w:rFonts w:ascii="Calibri" w:eastAsia="Times New Roman" w:hAnsi="Calibri" w:cs="Calibri"/>
          <w:b/>
          <w:bCs/>
          <w:kern w:val="0"/>
          <w:sz w:val="22"/>
          <w:szCs w:val="22"/>
          <w14:ligatures w14:val="none"/>
        </w:rPr>
        <w:t>Gaisberglift</w:t>
      </w:r>
      <w:proofErr w:type="spellEnd"/>
      <w:r w:rsidRPr="00E95491">
        <w:rPr>
          <w:rFonts w:ascii="Calibri" w:eastAsia="Times New Roman" w:hAnsi="Calibri" w:cs="Calibri"/>
          <w:b/>
          <w:bCs/>
          <w:kern w:val="0"/>
          <w:sz w:val="22"/>
          <w:szCs w:val="22"/>
          <w14:ligatures w14:val="none"/>
        </w:rPr>
        <w:t xml:space="preserve"> in Kirchberg</w:t>
      </w:r>
      <w:r w:rsidRPr="00E95491">
        <w:rPr>
          <w:rFonts w:ascii="Calibri" w:eastAsia="Times New Roman" w:hAnsi="Calibri" w:cs="Calibri"/>
          <w:kern w:val="0"/>
          <w:sz w:val="22"/>
          <w:szCs w:val="22"/>
          <w14:ligatures w14:val="none"/>
        </w:rPr>
        <w:t xml:space="preserve"> und die </w:t>
      </w:r>
      <w:r w:rsidRPr="00E95491">
        <w:rPr>
          <w:rFonts w:ascii="Calibri" w:eastAsia="Times New Roman" w:hAnsi="Calibri" w:cs="Calibri"/>
          <w:b/>
          <w:bCs/>
          <w:kern w:val="0"/>
          <w:sz w:val="22"/>
          <w:szCs w:val="22"/>
          <w14:ligatures w14:val="none"/>
        </w:rPr>
        <w:t>Alpenrosenbahn in Westendorf</w:t>
      </w:r>
      <w:r w:rsidRPr="00E95491">
        <w:rPr>
          <w:rFonts w:ascii="Calibri" w:eastAsia="Times New Roman" w:hAnsi="Calibri" w:cs="Calibri"/>
          <w:kern w:val="0"/>
          <w:sz w:val="22"/>
          <w:szCs w:val="22"/>
          <w14:ligatures w14:val="none"/>
        </w:rPr>
        <w:t xml:space="preserve"> verlängerten ihren Betrieb bis </w:t>
      </w:r>
      <w:r w:rsidRPr="00E95491">
        <w:rPr>
          <w:rFonts w:ascii="Calibri" w:eastAsia="Times New Roman" w:hAnsi="Calibri" w:cs="Calibri"/>
          <w:b/>
          <w:bCs/>
          <w:kern w:val="0"/>
          <w:sz w:val="22"/>
          <w:szCs w:val="22"/>
          <w14:ligatures w14:val="none"/>
        </w:rPr>
        <w:t>23:00 Uhr</w:t>
      </w:r>
      <w:r w:rsidRPr="00E95491">
        <w:rPr>
          <w:rFonts w:ascii="Calibri" w:eastAsia="Times New Roman" w:hAnsi="Calibri" w:cs="Calibri"/>
          <w:kern w:val="0"/>
          <w:sz w:val="22"/>
          <w:szCs w:val="22"/>
          <w14:ligatures w14:val="none"/>
        </w:rPr>
        <w:t xml:space="preserve">. So konnten zahlreiche </w:t>
      </w:r>
      <w:proofErr w:type="spellStart"/>
      <w:proofErr w:type="gramStart"/>
      <w:r w:rsidRPr="00E95491">
        <w:rPr>
          <w:rFonts w:ascii="Calibri" w:eastAsia="Times New Roman" w:hAnsi="Calibri" w:cs="Calibri"/>
          <w:kern w:val="0"/>
          <w:sz w:val="22"/>
          <w:szCs w:val="22"/>
          <w14:ligatures w14:val="none"/>
        </w:rPr>
        <w:t>Besucher</w:t>
      </w:r>
      <w:r w:rsidR="00D16002">
        <w:rPr>
          <w:rFonts w:ascii="Calibri" w:eastAsia="Times New Roman" w:hAnsi="Calibri" w:cs="Calibri"/>
          <w:kern w:val="0"/>
          <w:sz w:val="22"/>
          <w:szCs w:val="22"/>
          <w14:ligatures w14:val="none"/>
        </w:rPr>
        <w:t>:innen</w:t>
      </w:r>
      <w:proofErr w:type="spellEnd"/>
      <w:proofErr w:type="gramEnd"/>
      <w:r w:rsidRPr="00E95491">
        <w:rPr>
          <w:rFonts w:ascii="Calibri" w:eastAsia="Times New Roman" w:hAnsi="Calibri" w:cs="Calibri"/>
          <w:kern w:val="0"/>
          <w:sz w:val="22"/>
          <w:szCs w:val="22"/>
          <w14:ligatures w14:val="none"/>
        </w:rPr>
        <w:t xml:space="preserve"> das besondere Lichterschauspiel von den Bergen aus genießen.</w:t>
      </w:r>
    </w:p>
    <w:p w14:paraId="5A3A13BE" w14:textId="6E8C7CEA" w:rsidR="00E95491" w:rsidRPr="00E95491" w:rsidRDefault="00E95491" w:rsidP="00E95491">
      <w:pPr>
        <w:spacing w:after="0" w:line="240" w:lineRule="auto"/>
        <w:rPr>
          <w:rFonts w:ascii="Calibri" w:eastAsia="Times New Roman" w:hAnsi="Calibri" w:cs="Calibri"/>
          <w:kern w:val="0"/>
          <w:sz w:val="22"/>
          <w:szCs w:val="22"/>
          <w14:ligatures w14:val="none"/>
        </w:rPr>
      </w:pPr>
      <w:r w:rsidRPr="00E95491">
        <w:rPr>
          <w:rFonts w:ascii="Calibri" w:eastAsia="Times New Roman" w:hAnsi="Calibri" w:cs="Calibri"/>
          <w:kern w:val="0"/>
          <w:sz w:val="22"/>
          <w:szCs w:val="22"/>
          <w14:ligatures w14:val="none"/>
        </w:rPr>
        <w:t xml:space="preserve">Das </w:t>
      </w:r>
      <w:proofErr w:type="spellStart"/>
      <w:r w:rsidRPr="00E95491">
        <w:rPr>
          <w:rFonts w:ascii="Calibri" w:eastAsia="Times New Roman" w:hAnsi="Calibri" w:cs="Calibri"/>
          <w:kern w:val="0"/>
          <w:sz w:val="22"/>
          <w:szCs w:val="22"/>
          <w14:ligatures w14:val="none"/>
        </w:rPr>
        <w:t>Brixentaler</w:t>
      </w:r>
      <w:proofErr w:type="spellEnd"/>
      <w:r w:rsidRPr="00E95491">
        <w:rPr>
          <w:rFonts w:ascii="Calibri" w:eastAsia="Times New Roman" w:hAnsi="Calibri" w:cs="Calibri"/>
          <w:kern w:val="0"/>
          <w:sz w:val="22"/>
          <w:szCs w:val="22"/>
          <w14:ligatures w14:val="none"/>
        </w:rPr>
        <w:t xml:space="preserve"> Bergleuchten zeigte auch in diesem Jahr, warum die Veranstaltung seit vielen Jahren zu den besonderen Höhepunkten im Veranstaltungskalender der Region zählt. </w:t>
      </w:r>
    </w:p>
    <w:p w14:paraId="12D61906" w14:textId="77777777" w:rsidR="00CE4904" w:rsidRDefault="00CE4904"/>
    <w:sectPr w:rsidR="00CE490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491"/>
    <w:rsid w:val="001E4D27"/>
    <w:rsid w:val="004545A3"/>
    <w:rsid w:val="00CE4904"/>
    <w:rsid w:val="00D16002"/>
    <w:rsid w:val="00DC748A"/>
    <w:rsid w:val="00E95491"/>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F7C63DF"/>
  <w15:chartTrackingRefBased/>
  <w15:docId w15:val="{63545CA6-45BA-7B4A-B613-385E66BD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A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954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954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9549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9549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9549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9549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9549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9549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9549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9549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9549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9549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9549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9549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9549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9549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9549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95491"/>
    <w:rPr>
      <w:rFonts w:eastAsiaTheme="majorEastAsia" w:cstheme="majorBidi"/>
      <w:color w:val="272727" w:themeColor="text1" w:themeTint="D8"/>
    </w:rPr>
  </w:style>
  <w:style w:type="paragraph" w:styleId="Titel">
    <w:name w:val="Title"/>
    <w:basedOn w:val="Standard"/>
    <w:next w:val="Standard"/>
    <w:link w:val="TitelZchn"/>
    <w:uiPriority w:val="10"/>
    <w:qFormat/>
    <w:rsid w:val="00E954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9549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9549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9549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9549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95491"/>
    <w:rPr>
      <w:i/>
      <w:iCs/>
      <w:color w:val="404040" w:themeColor="text1" w:themeTint="BF"/>
    </w:rPr>
  </w:style>
  <w:style w:type="paragraph" w:styleId="Listenabsatz">
    <w:name w:val="List Paragraph"/>
    <w:basedOn w:val="Standard"/>
    <w:uiPriority w:val="34"/>
    <w:qFormat/>
    <w:rsid w:val="00E95491"/>
    <w:pPr>
      <w:ind w:left="720"/>
      <w:contextualSpacing/>
    </w:pPr>
  </w:style>
  <w:style w:type="character" w:styleId="IntensiveHervorhebung">
    <w:name w:val="Intense Emphasis"/>
    <w:basedOn w:val="Absatz-Standardschriftart"/>
    <w:uiPriority w:val="21"/>
    <w:qFormat/>
    <w:rsid w:val="00E95491"/>
    <w:rPr>
      <w:i/>
      <w:iCs/>
      <w:color w:val="0F4761" w:themeColor="accent1" w:themeShade="BF"/>
    </w:rPr>
  </w:style>
  <w:style w:type="paragraph" w:styleId="IntensivesZitat">
    <w:name w:val="Intense Quote"/>
    <w:basedOn w:val="Standard"/>
    <w:next w:val="Standard"/>
    <w:link w:val="IntensivesZitatZchn"/>
    <w:uiPriority w:val="30"/>
    <w:qFormat/>
    <w:rsid w:val="00E954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95491"/>
    <w:rPr>
      <w:i/>
      <w:iCs/>
      <w:color w:val="0F4761" w:themeColor="accent1" w:themeShade="BF"/>
    </w:rPr>
  </w:style>
  <w:style w:type="character" w:styleId="IntensiverVerweis">
    <w:name w:val="Intense Reference"/>
    <w:basedOn w:val="Absatz-Standardschriftart"/>
    <w:uiPriority w:val="32"/>
    <w:qFormat/>
    <w:rsid w:val="00E95491"/>
    <w:rPr>
      <w:b/>
      <w:bCs/>
      <w:smallCaps/>
      <w:color w:val="0F4761" w:themeColor="accent1" w:themeShade="BF"/>
      <w:spacing w:val="5"/>
    </w:rPr>
  </w:style>
  <w:style w:type="paragraph" w:customStyle="1" w:styleId="isselectedend">
    <w:name w:val="isselectedend"/>
    <w:basedOn w:val="Standard"/>
    <w:rsid w:val="00E9549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E95491"/>
    <w:rPr>
      <w:b/>
      <w:bCs/>
    </w:rPr>
  </w:style>
  <w:style w:type="paragraph" w:styleId="StandardWeb">
    <w:name w:val="Normal (Web)"/>
    <w:basedOn w:val="Standard"/>
    <w:uiPriority w:val="99"/>
    <w:semiHidden/>
    <w:unhideWhenUsed/>
    <w:rsid w:val="00E95491"/>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1780</Characters>
  <Application>Microsoft Office Word</Application>
  <DocSecurity>0</DocSecurity>
  <Lines>14</Lines>
  <Paragraphs>4</Paragraphs>
  <ScaleCrop>false</ScaleCrop>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2</cp:revision>
  <dcterms:created xsi:type="dcterms:W3CDTF">2026-08-24T05:50:00Z</dcterms:created>
  <dcterms:modified xsi:type="dcterms:W3CDTF">2026-08-24T06:16:00Z</dcterms:modified>
</cp:coreProperties>
</file>